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497" w:rsidRPr="00975497" w:rsidRDefault="00975497" w:rsidP="00975497">
      <w:pPr>
        <w:jc w:val="center"/>
        <w:rPr>
          <w:rFonts w:ascii="方正小标宋简体" w:eastAsia="方正小标宋简体"/>
          <w:b/>
          <w:sz w:val="36"/>
          <w:szCs w:val="36"/>
        </w:rPr>
      </w:pPr>
      <w:r w:rsidRPr="00975497">
        <w:rPr>
          <w:rFonts w:ascii="方正小标宋简体" w:eastAsia="方正小标宋简体" w:hint="eastAsia"/>
          <w:b/>
          <w:sz w:val="36"/>
          <w:szCs w:val="36"/>
        </w:rPr>
        <w:t>习近平：在新时代继承和弘扬伟大抗美援朝精神 为实现中华民族伟大复兴而奋斗</w:t>
      </w:r>
    </w:p>
    <w:p w:rsidR="00975497" w:rsidRDefault="00975497" w:rsidP="004431D2">
      <w:pPr>
        <w:jc w:val="center"/>
        <w:rPr>
          <w:rFonts w:ascii="仿宋" w:eastAsia="仿宋" w:hAnsi="仿宋" w:hint="eastAsia"/>
          <w:sz w:val="28"/>
          <w:szCs w:val="28"/>
        </w:rPr>
      </w:pPr>
      <w:r w:rsidRPr="00975497">
        <w:rPr>
          <w:rFonts w:ascii="仿宋" w:eastAsia="仿宋" w:hAnsi="仿宋"/>
          <w:sz w:val="28"/>
          <w:szCs w:val="28"/>
        </w:rPr>
        <w:t>2020-10-19</w:t>
      </w:r>
      <w:bookmarkStart w:id="0" w:name="_GoBack"/>
      <w:bookmarkEnd w:id="0"/>
    </w:p>
    <w:p w:rsidR="00975497" w:rsidRPr="00975497" w:rsidRDefault="00975497" w:rsidP="004431D2">
      <w:pPr>
        <w:ind w:firstLineChars="200" w:firstLine="560"/>
        <w:jc w:val="left"/>
        <w:rPr>
          <w:rFonts w:ascii="仿宋" w:eastAsia="仿宋" w:hAnsi="仿宋" w:hint="eastAsia"/>
          <w:sz w:val="28"/>
          <w:szCs w:val="28"/>
        </w:rPr>
      </w:pPr>
      <w:r w:rsidRPr="00975497">
        <w:rPr>
          <w:rFonts w:ascii="仿宋" w:eastAsia="仿宋" w:hAnsi="仿宋" w:hint="eastAsia"/>
          <w:sz w:val="28"/>
          <w:szCs w:val="28"/>
        </w:rPr>
        <w:t>新华社北京</w:t>
      </w:r>
      <w:r w:rsidRPr="00975497">
        <w:rPr>
          <w:rFonts w:ascii="仿宋" w:eastAsia="仿宋" w:hAnsi="仿宋"/>
          <w:sz w:val="28"/>
          <w:szCs w:val="28"/>
        </w:rPr>
        <w:t>10月19日电 在中国人民志愿军抗美援朝出国作战70周年之际，中共中央总书记、国家主席、中央军委主席习近平19日前往中国人民革命军事博物馆，参观“铭记伟大胜利 捍卫和平正义——纪念中国人民志愿军抗美援朝出国作战70周年主题展览”。他强调，70年前，为了保卫和平、反抗侵略，中国党和政府毅然作出抗美援朝、保家卫国的历史性决策，英雄的中国人民志愿军高举正义旗帜，同朝鲜人民和军队一道，舍生忘死、浴血奋战，赢得了抗美援朝战争伟大胜利，为世界和平和人类进步事业作出巨大贡献。抗美援朝战争的胜利，是正义的胜利、和</w:t>
      </w:r>
      <w:r w:rsidRPr="00975497">
        <w:rPr>
          <w:rFonts w:ascii="仿宋" w:eastAsia="仿宋" w:hAnsi="仿宋" w:hint="eastAsia"/>
          <w:sz w:val="28"/>
          <w:szCs w:val="28"/>
        </w:rPr>
        <w:t>平的胜利、人民的胜利。抗美援朝战争锻造形成的伟大抗美援朝精神，是弥足珍贵的精神财富，必将激励中国人民和中华民族克服一切艰难险阻、战胜一切强大敌人。要深入学习宣传中国人民志愿军的英雄事迹和革命精神，学好党史、新中国史、改革开放史、社会主义发展史，激励全党全军全国各族人民更加紧密地团结在党中央周围，牢记初心使命，坚定必胜信念，发扬斗争精神，增强斗争本领，为决胜全面建成小康社会、夺取新时代中国特色社会主义伟大胜利、实现中国梦强军梦不懈奋斗，为维护世界和平、推动构建人类命运共同体作出更大贡献。</w:t>
      </w:r>
    </w:p>
    <w:p w:rsidR="00975497" w:rsidRDefault="00975497" w:rsidP="004431D2">
      <w:pPr>
        <w:ind w:firstLineChars="200" w:firstLine="560"/>
        <w:jc w:val="left"/>
        <w:rPr>
          <w:rFonts w:ascii="仿宋" w:eastAsia="仿宋" w:hAnsi="仿宋" w:hint="eastAsia"/>
          <w:sz w:val="28"/>
          <w:szCs w:val="28"/>
        </w:rPr>
      </w:pPr>
      <w:r w:rsidRPr="00975497">
        <w:rPr>
          <w:rFonts w:ascii="仿宋" w:eastAsia="仿宋" w:hAnsi="仿宋" w:hint="eastAsia"/>
          <w:sz w:val="28"/>
          <w:szCs w:val="28"/>
        </w:rPr>
        <w:t>下午</w:t>
      </w:r>
      <w:r w:rsidRPr="00975497">
        <w:rPr>
          <w:rFonts w:ascii="仿宋" w:eastAsia="仿宋" w:hAnsi="仿宋"/>
          <w:sz w:val="28"/>
          <w:szCs w:val="28"/>
        </w:rPr>
        <w:t>3时5分，习近平等党和国家领导同志来到中国人民革命</w:t>
      </w:r>
      <w:r w:rsidRPr="00975497">
        <w:rPr>
          <w:rFonts w:ascii="仿宋" w:eastAsia="仿宋" w:hAnsi="仿宋"/>
          <w:sz w:val="28"/>
          <w:szCs w:val="28"/>
        </w:rPr>
        <w:lastRenderedPageBreak/>
        <w:t>军事博物馆，步入展厅参观展览。展览紧紧围绕弘扬爱国主义精神和革命英雄主义精神的主题，以中国共产党、中国人民和中国人民志愿军为主视角，围绕战争主线，突出战场较量，精心设计序厅、“正义担当 决策出兵”“运动歼敌 稳定战线”“以打促谈 越战越强”“实现停战 胜利归国”“抗美援朝战争胜利的伟大意义和历史贡献”、结束语等7个部分，设置“不忘初心、牢记使命、永远奋斗”专题，通过540余张照片、1900余件文物，以及大量视频、实物场景等，充分展示重大决策过程、重大历史</w:t>
      </w:r>
      <w:r w:rsidRPr="00975497">
        <w:rPr>
          <w:rFonts w:ascii="仿宋" w:eastAsia="仿宋" w:hAnsi="仿宋" w:hint="eastAsia"/>
          <w:sz w:val="28"/>
          <w:szCs w:val="28"/>
        </w:rPr>
        <w:t>事件、重要战役战斗、重要历史人物，兼顾展示政治、经济、外交等方面的斗争，全面回顾中国共产党领导抗美援朝战争的光辉历程和宝贵经验，生动反映伟大的抗美援朝精神的丰富内涵和时代价值，重点展示志愿军将士的英雄气概和不畏强敌、制胜强敌的精神优势，展现全国各族人民同仇敌忾、万众一心的爱国情怀，彰显中华民族不畏强暴、维护和平的坚定决心。</w:t>
      </w:r>
    </w:p>
    <w:p w:rsidR="00975497" w:rsidRPr="004431D2" w:rsidRDefault="00975497" w:rsidP="004431D2">
      <w:pPr>
        <w:ind w:firstLineChars="200" w:firstLine="560"/>
        <w:jc w:val="left"/>
        <w:rPr>
          <w:rFonts w:ascii="仿宋" w:eastAsia="仿宋" w:hAnsi="仿宋" w:hint="eastAsia"/>
          <w:sz w:val="28"/>
          <w:szCs w:val="28"/>
        </w:rPr>
      </w:pPr>
      <w:r w:rsidRPr="00975497">
        <w:rPr>
          <w:rFonts w:ascii="仿宋" w:eastAsia="仿宋" w:hAnsi="仿宋" w:hint="eastAsia"/>
          <w:sz w:val="28"/>
          <w:szCs w:val="28"/>
        </w:rPr>
        <w:t>志愿军战歌的珍贵手稿，重现激战松骨峰场景的油画，反映鏖战长津湖、血战上甘岭等的景观，特级英雄黄继光牺牲处挖掘出来的爆破筒残体，缴获的武器装备，展现国内掀起参军参战支前热潮的历史照片，朝鲜停战协定签字仪式现场使用的文具，朝鲜人民欢送志愿军赠送的礼品，镌刻着抗美援朝英烈模范姓名的玻璃幕墙……丰富的历史文物、翔实的文献资料、新颖的展陈手段，吸引了习近平等领导同志的目光，他们不时驻足仔细观看，认真听取讲解，并详细询问有关情况。</w:t>
      </w:r>
    </w:p>
    <w:p w:rsidR="00975497" w:rsidRPr="00975497" w:rsidRDefault="00975497" w:rsidP="00975497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975497">
        <w:rPr>
          <w:rFonts w:ascii="仿宋" w:eastAsia="仿宋" w:hAnsi="仿宋" w:hint="eastAsia"/>
          <w:sz w:val="28"/>
          <w:szCs w:val="28"/>
        </w:rPr>
        <w:lastRenderedPageBreak/>
        <w:t>在京中共中央政治局委员、中央书记处书记，全国人大常委会副委员长，国务委员，最高人民法院院长，最高人民检察院检察长，在京全国政协副主席以及中央军委委员等参观了展览。</w:t>
      </w:r>
    </w:p>
    <w:sectPr w:rsidR="00975497" w:rsidRPr="009754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1F70" w:rsidRDefault="00D41F70" w:rsidP="004431D2">
      <w:r>
        <w:separator/>
      </w:r>
    </w:p>
  </w:endnote>
  <w:endnote w:type="continuationSeparator" w:id="0">
    <w:p w:rsidR="00D41F70" w:rsidRDefault="00D41F70" w:rsidP="00443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1F70" w:rsidRDefault="00D41F70" w:rsidP="004431D2">
      <w:r>
        <w:separator/>
      </w:r>
    </w:p>
  </w:footnote>
  <w:footnote w:type="continuationSeparator" w:id="0">
    <w:p w:rsidR="00D41F70" w:rsidRDefault="00D41F70" w:rsidP="004431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497"/>
    <w:rsid w:val="004431D2"/>
    <w:rsid w:val="00975497"/>
    <w:rsid w:val="00975EAA"/>
    <w:rsid w:val="00D41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28947B"/>
  <w15:chartTrackingRefBased/>
  <w15:docId w15:val="{93E0572E-4338-41E7-88F9-5DA3D4124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31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431D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431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431D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188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ly123</cp:lastModifiedBy>
  <cp:revision>2</cp:revision>
  <dcterms:created xsi:type="dcterms:W3CDTF">2020-10-23T07:40:00Z</dcterms:created>
  <dcterms:modified xsi:type="dcterms:W3CDTF">2020-10-23T08:15:00Z</dcterms:modified>
</cp:coreProperties>
</file>